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</w:t>
      </w:r>
      <w:r w:rsidR="00BE21B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BE21BF">
        <w:rPr>
          <w:rFonts w:ascii="GHEA Grapalat" w:hAnsi="GHEA Grapalat" w:cs="Sylfaen"/>
          <w:b/>
          <w:bCs/>
          <w:sz w:val="24"/>
          <w:lang w:val="fr-FR"/>
        </w:rPr>
        <w:t>14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BE21BF">
        <w:rPr>
          <w:rFonts w:ascii="GHEA Grapalat" w:hAnsi="GHEA Grapalat" w:cs="Sylfaen"/>
          <w:b/>
          <w:bCs/>
          <w:sz w:val="24"/>
        </w:rPr>
        <w:t>04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D854A6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EF388A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731D3B" w:rsidRDefault="00EF388A" w:rsidP="00EF388A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871B1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EF388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EF388A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731D3B" w:rsidRDefault="00EF388A" w:rsidP="00EF388A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871B1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EF388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EF388A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731D3B" w:rsidRDefault="00EF388A" w:rsidP="00EF388A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871B1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EF388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EF388A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731D3B" w:rsidRDefault="00EF388A" w:rsidP="00EF388A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871B1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EF388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EF388A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731D3B" w:rsidRDefault="00EF388A" w:rsidP="00EF388A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871B1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Default="00EF388A" w:rsidP="00EF388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A" w:rsidRPr="00EF388A" w:rsidRDefault="00EF388A" w:rsidP="00EF388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D7972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EF388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458AF"/>
    <w:rsid w:val="00155ACC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5FC9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B1DA8"/>
    <w:rsid w:val="00BE0103"/>
    <w:rsid w:val="00BE154C"/>
    <w:rsid w:val="00BE21BF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67A8F"/>
    <w:rsid w:val="00D74A3E"/>
    <w:rsid w:val="00D80BFC"/>
    <w:rsid w:val="00D853C8"/>
    <w:rsid w:val="00D854A6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53D27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388A"/>
    <w:rsid w:val="00EF5A1A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71B8CD-574F-42A0-849B-1414E45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17CC-3439-4BC8-AD19-B7CC68D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3676</Words>
  <Characters>20956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keywords>https://mul2-minfin.gov.am/tasks/165756/oneclick/Vorakavorvac auditorneri cank.docx?token=6118e7b4b959577d65d7743146c2def4</cp:keywords>
  <cp:lastModifiedBy>Mariam</cp:lastModifiedBy>
  <cp:revision>10</cp:revision>
  <dcterms:created xsi:type="dcterms:W3CDTF">2020-02-14T06:30:00Z</dcterms:created>
  <dcterms:modified xsi:type="dcterms:W3CDTF">2020-04-16T14:25:00Z</dcterms:modified>
</cp:coreProperties>
</file>